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2018年度全市城乡道路客运一体化发展水平评价汇总表</w:t>
      </w:r>
    </w:p>
    <w:p>
      <w:pPr>
        <w:spacing w:line="560" w:lineRule="exact"/>
        <w:rPr>
          <w:sz w:val="32"/>
          <w:szCs w:val="32"/>
        </w:rPr>
      </w:pPr>
    </w:p>
    <w:tbl>
      <w:tblPr>
        <w:tblStyle w:val="3"/>
        <w:tblW w:w="14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299"/>
        <w:gridCol w:w="3265"/>
        <w:gridCol w:w="3265"/>
        <w:gridCol w:w="326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序号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单 位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自评分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复核分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评价分级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简体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中心城区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836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836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AAAA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简体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桃江县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1040.74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822.74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AAAA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简体" w:cs="Times New Roman"/>
                <w:sz w:val="28"/>
                <w:szCs w:val="28"/>
              </w:rPr>
              <w:t>3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安化县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905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785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AAA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简体" w:cs="Times New Roman"/>
                <w:sz w:val="28"/>
                <w:szCs w:val="28"/>
              </w:rPr>
              <w:t>4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沅江市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840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790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AAA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简体" w:cs="Times New Roman"/>
                <w:sz w:val="28"/>
                <w:szCs w:val="28"/>
              </w:rPr>
              <w:t>5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南县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890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810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AAAA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简体" w:cs="Times New Roman"/>
                <w:sz w:val="28"/>
                <w:szCs w:val="28"/>
              </w:rPr>
              <w:t>6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大通湖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1142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817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AAA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E7ADB"/>
    <w:rsid w:val="001203F7"/>
    <w:rsid w:val="00540EB9"/>
    <w:rsid w:val="00676781"/>
    <w:rsid w:val="00805493"/>
    <w:rsid w:val="0096319E"/>
    <w:rsid w:val="00965C1F"/>
    <w:rsid w:val="00992121"/>
    <w:rsid w:val="00AE111A"/>
    <w:rsid w:val="00AF412C"/>
    <w:rsid w:val="00D916E3"/>
    <w:rsid w:val="00EE1A46"/>
    <w:rsid w:val="00EF2504"/>
    <w:rsid w:val="1C3120CE"/>
    <w:rsid w:val="2CC37173"/>
    <w:rsid w:val="30C656FE"/>
    <w:rsid w:val="490F7E75"/>
    <w:rsid w:val="534D1C0C"/>
    <w:rsid w:val="541C3D35"/>
    <w:rsid w:val="681A71AA"/>
    <w:rsid w:val="6B9E7ADB"/>
    <w:rsid w:val="7476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8</TotalTime>
  <ScaleCrop>false</ScaleCrop>
  <LinksUpToDate>false</LinksUpToDate>
  <CharactersWithSpaces>173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2019-11-08T07:46:00Z</dcterms:created>
  <dc:creator>Administrator</dc:creator>
  <cp:lastModifiedBy>达达</cp:lastModifiedBy>
  <cp:lastPrinted>2019-11-14T07:28:49Z</cp:lastPrinted>
  <dcterms:modified xsi:type="dcterms:W3CDTF">2019-11-14T08:47:56Z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